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405150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405150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405150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BC1C5F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>Date:</w:t>
      </w:r>
      <w:r w:rsidRPr="00BC1C5F">
        <w:rPr>
          <w:rFonts w:asciiTheme="minorHAnsi" w:hAnsiTheme="minorHAnsi" w:cs="Arial"/>
          <w:b/>
          <w:lang w:val="en-ZA"/>
        </w:rPr>
        <w:tab/>
      </w:r>
      <w:r w:rsidR="00BC1C5F" w:rsidRPr="00BC1C5F">
        <w:rPr>
          <w:rFonts w:asciiTheme="minorHAnsi" w:hAnsiTheme="minorHAnsi" w:cs="Arial"/>
          <w:b/>
          <w:lang w:val="en-ZA"/>
        </w:rPr>
        <w:t>9 May 2016</w:t>
      </w:r>
    </w:p>
    <w:p w:rsidR="004D5A76" w:rsidRPr="00BC1C5F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BC1C5F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b/>
          <w:smallCaps/>
          <w:lang w:val="en-ZA"/>
        </w:rPr>
        <w:t>Subject:</w:t>
      </w:r>
      <w:r w:rsidRPr="00BC1C5F">
        <w:rPr>
          <w:rFonts w:asciiTheme="minorHAnsi" w:hAnsiTheme="minorHAnsi" w:cs="Arial"/>
          <w:b/>
          <w:lang w:val="en-ZA"/>
        </w:rPr>
        <w:t xml:space="preserve">   </w:t>
      </w:r>
      <w:r w:rsidR="00405150" w:rsidRPr="00BC1C5F">
        <w:rPr>
          <w:rFonts w:asciiTheme="minorHAnsi" w:hAnsiTheme="minorHAnsi" w:cs="Arial"/>
          <w:b/>
          <w:lang w:val="en-ZA"/>
        </w:rPr>
        <w:t>Tap Issue</w:t>
      </w:r>
      <w:r w:rsidRPr="00BC1C5F">
        <w:rPr>
          <w:rFonts w:asciiTheme="minorHAnsi" w:hAnsiTheme="minorHAnsi" w:cs="Arial"/>
          <w:lang w:val="en-ZA"/>
        </w:rPr>
        <w:tab/>
      </w:r>
    </w:p>
    <w:p w:rsidR="007F4679" w:rsidRPr="00BC1C5F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C1C5F">
        <w:rPr>
          <w:rFonts w:asciiTheme="minorHAnsi" w:hAnsiTheme="minorHAnsi" w:cs="Arial"/>
          <w:b/>
          <w:i/>
          <w:lang w:val="en-ZA"/>
        </w:rPr>
        <w:t>(THE THEKWINI WAREHOUSING CONDUIT (RF) LIMITED –“TWC155”)</w:t>
      </w:r>
    </w:p>
    <w:p w:rsidR="007F4679" w:rsidRPr="00BC1C5F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BC1C5F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BC1C5F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BC1C5F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BC1C5F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BC1C5F" w:rsidRPr="00BC1C5F">
        <w:rPr>
          <w:rFonts w:asciiTheme="minorHAnsi" w:hAnsiTheme="minorHAnsi" w:cs="Arial"/>
          <w:color w:val="333333"/>
          <w:lang w:val="en-ZA"/>
        </w:rPr>
        <w:t>Tap Issue</w:t>
      </w:r>
      <w:r w:rsidRPr="00BC1C5F">
        <w:rPr>
          <w:rFonts w:asciiTheme="minorHAnsi" w:hAnsiTheme="minorHAnsi" w:cs="Arial"/>
          <w:color w:val="333333"/>
          <w:lang w:val="en-ZA"/>
        </w:rPr>
        <w:t xml:space="preserve"> to</w:t>
      </w:r>
      <w:r w:rsidRPr="00BC1C5F">
        <w:rPr>
          <w:rFonts w:asciiTheme="minorHAnsi" w:hAnsiTheme="minorHAnsi" w:cs="Arial"/>
          <w:lang w:val="en-ZA"/>
        </w:rPr>
        <w:t xml:space="preserve"> </w:t>
      </w:r>
      <w:r w:rsidRPr="00BC1C5F">
        <w:rPr>
          <w:rFonts w:asciiTheme="minorHAnsi" w:hAnsiTheme="minorHAnsi" w:cs="Arial"/>
          <w:b/>
          <w:lang w:val="en-ZA"/>
        </w:rPr>
        <w:t>THE THEKWINI WAREHOUSING CONDUIT (RF) LIMITED</w:t>
      </w:r>
      <w:r w:rsidR="005005DC" w:rsidRPr="00BC1C5F">
        <w:rPr>
          <w:rFonts w:asciiTheme="minorHAnsi" w:hAnsiTheme="minorHAnsi" w:cs="Arial"/>
          <w:lang w:val="en-ZA"/>
        </w:rPr>
        <w:t xml:space="preserve"> on </w:t>
      </w:r>
      <w:r w:rsidRPr="00BC1C5F">
        <w:rPr>
          <w:rFonts w:asciiTheme="minorHAnsi" w:hAnsiTheme="minorHAnsi" w:cs="Arial"/>
          <w:lang w:val="en-ZA"/>
        </w:rPr>
        <w:t>Interest Rate Market</w:t>
      </w:r>
      <w:r w:rsidR="00CA22C4" w:rsidRPr="00BC1C5F">
        <w:rPr>
          <w:rFonts w:asciiTheme="minorHAnsi" w:hAnsiTheme="minorHAnsi" w:cs="Arial"/>
          <w:lang w:val="en-ZA"/>
        </w:rPr>
        <w:t xml:space="preserve"> with effect from </w:t>
      </w:r>
      <w:r w:rsidR="00BC1C5F" w:rsidRPr="00BC1C5F">
        <w:rPr>
          <w:rFonts w:asciiTheme="minorHAnsi" w:hAnsiTheme="minorHAnsi" w:cs="Arial"/>
          <w:b/>
          <w:lang w:val="en-ZA"/>
        </w:rPr>
        <w:t>10 May 2016</w:t>
      </w:r>
      <w:r w:rsidR="004D5A76" w:rsidRPr="00BC1C5F">
        <w:rPr>
          <w:rFonts w:asciiTheme="minorHAnsi" w:hAnsiTheme="minorHAnsi" w:cs="Arial"/>
          <w:b/>
          <w:lang w:val="en-ZA"/>
        </w:rPr>
        <w:t>.</w:t>
      </w:r>
    </w:p>
    <w:p w:rsidR="007F4679" w:rsidRPr="00BC1C5F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BC1C5F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BC1C5F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BC1C5F">
        <w:rPr>
          <w:rFonts w:asciiTheme="minorHAnsi" w:hAnsiTheme="minorHAnsi" w:cs="Arial"/>
          <w:b/>
          <w:lang w:val="en-ZA"/>
        </w:rPr>
        <w:tab/>
      </w:r>
      <w:r w:rsidR="004D5A76" w:rsidRPr="00BC1C5F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BC1C5F">
        <w:rPr>
          <w:rFonts w:asciiTheme="minorHAnsi" w:hAnsiTheme="minorHAnsi" w:cs="Arial"/>
          <w:b/>
          <w:lang w:val="en-ZA"/>
        </w:rPr>
        <w:t>FIXED RATE NOTE</w:t>
      </w:r>
    </w:p>
    <w:p w:rsidR="007F4679" w:rsidRPr="00BC1C5F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405150" w:rsidRPr="00BC1C5F" w:rsidRDefault="00405150" w:rsidP="00405150">
      <w:pPr>
        <w:ind w:left="3544" w:hanging="3544"/>
        <w:jc w:val="both"/>
        <w:rPr>
          <w:rFonts w:asciiTheme="minorHAnsi" w:hAnsiTheme="minorHAnsi"/>
          <w:lang w:val="en-ZA"/>
        </w:rPr>
      </w:pPr>
      <w:r w:rsidRPr="00BC1C5F">
        <w:rPr>
          <w:rFonts w:asciiTheme="minorHAnsi" w:hAnsiTheme="minorHAnsi"/>
          <w:b/>
          <w:lang w:val="en-ZA"/>
        </w:rPr>
        <w:t>Tap Amount</w:t>
      </w:r>
      <w:r w:rsidRPr="00BC1C5F">
        <w:rPr>
          <w:rFonts w:asciiTheme="minorHAnsi" w:hAnsiTheme="minorHAnsi"/>
          <w:b/>
          <w:lang w:val="en-ZA"/>
        </w:rPr>
        <w:tab/>
      </w:r>
      <w:r w:rsidRPr="00BC1C5F">
        <w:rPr>
          <w:rFonts w:asciiTheme="minorHAnsi" w:hAnsiTheme="minorHAnsi"/>
          <w:lang w:val="en-ZA"/>
        </w:rPr>
        <w:t xml:space="preserve">R </w:t>
      </w:r>
      <w:r w:rsidR="00BC1C5F" w:rsidRPr="00BC1C5F">
        <w:rPr>
          <w:rFonts w:asciiTheme="minorHAnsi" w:hAnsiTheme="minorHAnsi"/>
          <w:lang w:val="en-ZA"/>
        </w:rPr>
        <w:t>27</w:t>
      </w:r>
      <w:r w:rsidRPr="00BC1C5F">
        <w:rPr>
          <w:rFonts w:asciiTheme="minorHAnsi" w:hAnsiTheme="minorHAnsi" w:cs="Arial"/>
          <w:lang w:val="en-ZA"/>
        </w:rPr>
        <w:t>,000,000.00</w:t>
      </w:r>
    </w:p>
    <w:p w:rsidR="00405150" w:rsidRPr="00BC1C5F" w:rsidRDefault="00405150" w:rsidP="0040515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BC1C5F">
        <w:rPr>
          <w:rFonts w:asciiTheme="minorHAnsi" w:hAnsiTheme="minorHAnsi"/>
          <w:b/>
          <w:lang w:val="en-ZA"/>
        </w:rPr>
        <w:t>Total Amount Following Tap Issue</w:t>
      </w:r>
      <w:r w:rsidRPr="00BC1C5F">
        <w:rPr>
          <w:rFonts w:asciiTheme="minorHAnsi" w:hAnsiTheme="minorHAnsi"/>
          <w:b/>
          <w:lang w:val="en-ZA"/>
        </w:rPr>
        <w:tab/>
      </w:r>
      <w:r w:rsidRPr="00BC1C5F">
        <w:rPr>
          <w:rFonts w:asciiTheme="minorHAnsi" w:hAnsiTheme="minorHAnsi" w:cs="Arial"/>
          <w:lang w:val="en-ZA"/>
        </w:rPr>
        <w:t>R 2</w:t>
      </w:r>
      <w:r w:rsidR="00BC1C5F" w:rsidRPr="00BC1C5F">
        <w:rPr>
          <w:rFonts w:asciiTheme="minorHAnsi" w:hAnsiTheme="minorHAnsi" w:cs="Arial"/>
          <w:lang w:val="en-ZA"/>
        </w:rPr>
        <w:t>37</w:t>
      </w:r>
      <w:r w:rsidRPr="00BC1C5F">
        <w:rPr>
          <w:rFonts w:asciiTheme="minorHAnsi" w:hAnsiTheme="minorHAnsi" w:cs="Arial"/>
          <w:lang w:val="en-ZA"/>
        </w:rPr>
        <w:t>,000,000.00</w:t>
      </w:r>
    </w:p>
    <w:p w:rsidR="00405150" w:rsidRPr="00BC1C5F" w:rsidRDefault="00405150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405150" w:rsidRPr="00BC1C5F" w:rsidRDefault="00405150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BC1C5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>Bond Code</w:t>
      </w:r>
      <w:r w:rsidRPr="00BC1C5F">
        <w:rPr>
          <w:rFonts w:asciiTheme="minorHAnsi" w:hAnsiTheme="minorHAnsi" w:cs="Arial"/>
          <w:b/>
          <w:lang w:val="en-ZA"/>
        </w:rPr>
        <w:tab/>
      </w:r>
      <w:r w:rsidRPr="00BC1C5F">
        <w:rPr>
          <w:rFonts w:asciiTheme="minorHAnsi" w:hAnsiTheme="minorHAnsi" w:cs="Arial"/>
          <w:lang w:val="en-ZA"/>
        </w:rPr>
        <w:t>TWC155</w:t>
      </w:r>
    </w:p>
    <w:p w:rsidR="007F4679" w:rsidRPr="00BC1C5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BC1C5F">
        <w:rPr>
          <w:rFonts w:asciiTheme="minorHAnsi" w:hAnsiTheme="minorHAnsi" w:cs="Arial"/>
          <w:lang w:val="en-ZA"/>
        </w:rPr>
        <w:tab/>
      </w:r>
      <w:r w:rsidRPr="00BC1C5F">
        <w:rPr>
          <w:rFonts w:asciiTheme="minorHAnsi" w:hAnsiTheme="minorHAnsi" w:cs="Arial"/>
          <w:lang w:val="en-ZA"/>
        </w:rPr>
        <w:t>R</w:t>
      </w:r>
      <w:r w:rsidR="003E2976" w:rsidRPr="00BC1C5F">
        <w:rPr>
          <w:rFonts w:asciiTheme="minorHAnsi" w:hAnsiTheme="minorHAnsi" w:cs="Arial"/>
          <w:lang w:val="en-ZA"/>
        </w:rPr>
        <w:t xml:space="preserve"> </w:t>
      </w:r>
      <w:r w:rsidR="00BC1C5F" w:rsidRPr="00BC1C5F">
        <w:rPr>
          <w:rFonts w:asciiTheme="minorHAnsi" w:hAnsiTheme="minorHAnsi" w:cs="Arial"/>
          <w:lang w:val="en-ZA"/>
        </w:rPr>
        <w:t>27</w:t>
      </w:r>
      <w:r w:rsidRPr="00BC1C5F">
        <w:rPr>
          <w:rFonts w:asciiTheme="minorHAnsi" w:hAnsiTheme="minorHAnsi" w:cs="Arial"/>
          <w:lang w:val="en-ZA"/>
        </w:rPr>
        <w:t>,000,000.00</w:t>
      </w:r>
    </w:p>
    <w:p w:rsidR="007F4679" w:rsidRPr="00BC1C5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b/>
          <w:bCs/>
          <w:lang w:val="en-ZA"/>
        </w:rPr>
        <w:t>Issue Price</w:t>
      </w:r>
      <w:r w:rsidRPr="00BC1C5F">
        <w:rPr>
          <w:rFonts w:asciiTheme="minorHAnsi" w:hAnsiTheme="minorHAnsi" w:cs="Arial"/>
          <w:lang w:val="en-ZA"/>
        </w:rPr>
        <w:tab/>
      </w:r>
      <w:r w:rsidR="00BC1C5F" w:rsidRPr="00BC1C5F">
        <w:rPr>
          <w:rFonts w:asciiTheme="minorHAnsi" w:hAnsiTheme="minorHAnsi" w:cs="Arial"/>
          <w:lang w:val="en-ZA"/>
        </w:rPr>
        <w:t>101.57965%</w:t>
      </w:r>
    </w:p>
    <w:p w:rsidR="007F4679" w:rsidRPr="00BC1C5F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>Coupon</w:t>
      </w:r>
      <w:r w:rsidR="007F4679" w:rsidRPr="00BC1C5F">
        <w:rPr>
          <w:rFonts w:asciiTheme="minorHAnsi" w:hAnsiTheme="minorHAnsi" w:cs="Arial"/>
          <w:b/>
          <w:lang w:val="en-ZA"/>
        </w:rPr>
        <w:tab/>
      </w:r>
      <w:r w:rsidR="006A37C4" w:rsidRPr="00BC1C5F">
        <w:rPr>
          <w:rFonts w:asciiTheme="minorHAnsi" w:hAnsiTheme="minorHAnsi" w:cs="Arial"/>
          <w:lang w:val="en-ZA"/>
        </w:rPr>
        <w:t>7.433%</w:t>
      </w:r>
    </w:p>
    <w:p w:rsidR="007F4679" w:rsidRPr="00BC1C5F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>Coupon Rate Indicator</w:t>
      </w:r>
      <w:r w:rsidR="007F4679" w:rsidRPr="00BC1C5F">
        <w:rPr>
          <w:rFonts w:asciiTheme="minorHAnsi" w:hAnsiTheme="minorHAnsi" w:cs="Arial"/>
          <w:lang w:val="en-ZA"/>
        </w:rPr>
        <w:tab/>
      </w:r>
      <w:r w:rsidRPr="00BC1C5F">
        <w:rPr>
          <w:rFonts w:asciiTheme="minorHAnsi" w:hAnsiTheme="minorHAnsi" w:cs="Arial"/>
          <w:lang w:val="en-ZA"/>
        </w:rPr>
        <w:t>Fixed</w:t>
      </w:r>
    </w:p>
    <w:p w:rsidR="007F4679" w:rsidRPr="00BC1C5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>Trade Type</w:t>
      </w:r>
      <w:r w:rsidRPr="00BC1C5F">
        <w:rPr>
          <w:rFonts w:asciiTheme="minorHAnsi" w:hAnsiTheme="minorHAnsi" w:cs="Arial"/>
          <w:b/>
          <w:lang w:val="en-ZA"/>
        </w:rPr>
        <w:tab/>
      </w:r>
      <w:r w:rsidRPr="00BC1C5F">
        <w:rPr>
          <w:rFonts w:asciiTheme="minorHAnsi" w:hAnsiTheme="minorHAnsi" w:cs="Arial"/>
          <w:lang w:val="en-ZA"/>
        </w:rPr>
        <w:t>Price</w:t>
      </w:r>
    </w:p>
    <w:p w:rsidR="007F4679" w:rsidRPr="00BC1C5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>Final Maturity Date</w:t>
      </w:r>
      <w:r w:rsidRPr="00BC1C5F">
        <w:rPr>
          <w:rFonts w:asciiTheme="minorHAnsi" w:hAnsiTheme="minorHAnsi" w:cs="Arial"/>
          <w:lang w:val="en-ZA"/>
        </w:rPr>
        <w:tab/>
        <w:t>23 May 2016</w:t>
      </w:r>
    </w:p>
    <w:p w:rsidR="007F4679" w:rsidRPr="00BC1C5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>Books Close</w:t>
      </w:r>
      <w:r w:rsidRPr="00BC1C5F">
        <w:rPr>
          <w:rFonts w:asciiTheme="minorHAnsi" w:hAnsiTheme="minorHAnsi" w:cs="Arial"/>
          <w:b/>
          <w:lang w:val="en-ZA"/>
        </w:rPr>
        <w:tab/>
      </w:r>
      <w:r w:rsidRPr="00BC1C5F">
        <w:rPr>
          <w:rFonts w:asciiTheme="minorHAnsi" w:hAnsiTheme="minorHAnsi" w:cs="Arial"/>
          <w:lang w:val="en-ZA"/>
        </w:rPr>
        <w:t>17 May</w:t>
      </w:r>
      <w:r w:rsidR="003E2976" w:rsidRPr="00BC1C5F">
        <w:rPr>
          <w:rFonts w:asciiTheme="minorHAnsi" w:hAnsiTheme="minorHAnsi" w:cs="Arial"/>
          <w:lang w:val="en-ZA"/>
        </w:rPr>
        <w:t xml:space="preserve"> 2016 </w:t>
      </w:r>
    </w:p>
    <w:p w:rsidR="007F4679" w:rsidRPr="00BC1C5F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>Interest Payment Date(s)</w:t>
      </w:r>
      <w:r w:rsidR="007F4679" w:rsidRPr="00BC1C5F">
        <w:rPr>
          <w:rFonts w:asciiTheme="minorHAnsi" w:hAnsiTheme="minorHAnsi" w:cs="Arial"/>
          <w:b/>
          <w:lang w:val="en-ZA"/>
        </w:rPr>
        <w:tab/>
      </w:r>
      <w:r w:rsidRPr="00BC1C5F">
        <w:rPr>
          <w:rFonts w:asciiTheme="minorHAnsi" w:hAnsiTheme="minorHAnsi" w:cs="Arial"/>
          <w:lang w:val="en-ZA"/>
        </w:rPr>
        <w:t>23 May</w:t>
      </w:r>
      <w:r w:rsidR="003E2976" w:rsidRPr="00BC1C5F">
        <w:rPr>
          <w:rFonts w:asciiTheme="minorHAnsi" w:hAnsiTheme="minorHAnsi" w:cs="Arial"/>
          <w:lang w:val="en-ZA"/>
        </w:rPr>
        <w:t xml:space="preserve"> 2016</w:t>
      </w:r>
    </w:p>
    <w:p w:rsidR="007F4679" w:rsidRPr="00BC1C5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>Last Day to Register</w:t>
      </w:r>
      <w:r w:rsidRPr="00BC1C5F">
        <w:rPr>
          <w:rFonts w:asciiTheme="minorHAnsi" w:hAnsiTheme="minorHAnsi" w:cs="Arial"/>
          <w:b/>
          <w:lang w:val="en-ZA"/>
        </w:rPr>
        <w:tab/>
      </w:r>
      <w:r w:rsidR="004D5A76" w:rsidRPr="00BC1C5F">
        <w:rPr>
          <w:rFonts w:asciiTheme="minorHAnsi" w:hAnsiTheme="minorHAnsi" w:cs="Arial"/>
          <w:lang w:val="en-ZA"/>
        </w:rPr>
        <w:t>By 17:00 on</w:t>
      </w:r>
      <w:r w:rsidR="004D5A76" w:rsidRPr="00BC1C5F">
        <w:rPr>
          <w:rFonts w:asciiTheme="minorHAnsi" w:hAnsiTheme="minorHAnsi" w:cs="Arial"/>
          <w:b/>
          <w:lang w:val="en-ZA"/>
        </w:rPr>
        <w:t xml:space="preserve"> </w:t>
      </w:r>
      <w:r w:rsidRPr="00BC1C5F">
        <w:rPr>
          <w:rFonts w:asciiTheme="minorHAnsi" w:hAnsiTheme="minorHAnsi" w:cs="Arial"/>
          <w:lang w:val="en-ZA"/>
        </w:rPr>
        <w:t>16 May</w:t>
      </w:r>
      <w:r w:rsidR="003E2976" w:rsidRPr="00BC1C5F">
        <w:rPr>
          <w:rFonts w:asciiTheme="minorHAnsi" w:hAnsiTheme="minorHAnsi" w:cs="Arial"/>
          <w:lang w:val="en-ZA"/>
        </w:rPr>
        <w:t xml:space="preserve"> 2016</w:t>
      </w:r>
    </w:p>
    <w:p w:rsidR="007F4679" w:rsidRPr="00BC1C5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>Issue Date</w:t>
      </w:r>
      <w:r w:rsidRPr="00BC1C5F">
        <w:rPr>
          <w:rFonts w:asciiTheme="minorHAnsi" w:hAnsiTheme="minorHAnsi" w:cs="Arial"/>
          <w:b/>
          <w:lang w:val="en-ZA"/>
        </w:rPr>
        <w:tab/>
      </w:r>
      <w:r w:rsidR="00BC1C5F" w:rsidRPr="00BC1C5F">
        <w:rPr>
          <w:rFonts w:asciiTheme="minorHAnsi" w:hAnsiTheme="minorHAnsi" w:cs="Arial"/>
          <w:lang w:val="en-ZA"/>
        </w:rPr>
        <w:t>10 May 2016</w:t>
      </w:r>
    </w:p>
    <w:p w:rsidR="007F4679" w:rsidRPr="00BC1C5F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C1C5F">
        <w:rPr>
          <w:rFonts w:asciiTheme="minorHAnsi" w:hAnsiTheme="minorHAnsi"/>
          <w:b/>
          <w:lang w:val="en-ZA"/>
        </w:rPr>
        <w:t>Date Convention</w:t>
      </w:r>
      <w:r w:rsidRPr="00BC1C5F">
        <w:rPr>
          <w:rFonts w:asciiTheme="minorHAnsi" w:hAnsiTheme="minorHAnsi"/>
          <w:b/>
          <w:lang w:val="en-ZA"/>
        </w:rPr>
        <w:tab/>
      </w:r>
      <w:r w:rsidRPr="00BC1C5F">
        <w:rPr>
          <w:rFonts w:asciiTheme="minorHAnsi" w:hAnsiTheme="minorHAnsi"/>
          <w:lang w:val="en-ZA"/>
        </w:rPr>
        <w:t>Following</w:t>
      </w:r>
    </w:p>
    <w:p w:rsidR="007F4679" w:rsidRPr="00BC1C5F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C1C5F">
        <w:rPr>
          <w:rFonts w:asciiTheme="minorHAnsi" w:hAnsiTheme="minorHAnsi"/>
          <w:b/>
          <w:lang w:val="en-ZA"/>
        </w:rPr>
        <w:t>Interest Commencement Date</w:t>
      </w:r>
      <w:r w:rsidRPr="00BC1C5F">
        <w:rPr>
          <w:rFonts w:asciiTheme="minorHAnsi" w:hAnsiTheme="minorHAnsi"/>
          <w:lang w:val="en-ZA"/>
        </w:rPr>
        <w:tab/>
      </w:r>
      <w:r w:rsidR="00405150" w:rsidRPr="00BC1C5F">
        <w:rPr>
          <w:rFonts w:asciiTheme="minorHAnsi" w:hAnsiTheme="minorHAnsi" w:cs="Arial"/>
          <w:lang w:val="en-ZA"/>
        </w:rPr>
        <w:t xml:space="preserve">17 </w:t>
      </w:r>
      <w:r w:rsidRPr="00BC1C5F">
        <w:rPr>
          <w:rFonts w:asciiTheme="minorHAnsi" w:hAnsiTheme="minorHAnsi" w:cs="Arial"/>
          <w:lang w:val="en-ZA"/>
        </w:rPr>
        <w:t>February 2016</w:t>
      </w:r>
    </w:p>
    <w:p w:rsidR="007F4679" w:rsidRPr="00BC1C5F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C1C5F">
        <w:rPr>
          <w:rFonts w:asciiTheme="minorHAnsi" w:hAnsiTheme="minorHAnsi"/>
          <w:b/>
          <w:lang w:val="en-ZA"/>
        </w:rPr>
        <w:t>First Interest Payment Date</w:t>
      </w:r>
      <w:r w:rsidR="007F4679" w:rsidRPr="00BC1C5F">
        <w:rPr>
          <w:rFonts w:asciiTheme="minorHAnsi" w:hAnsiTheme="minorHAnsi"/>
          <w:b/>
          <w:lang w:val="en-ZA"/>
        </w:rPr>
        <w:tab/>
      </w:r>
      <w:r w:rsidRPr="00BC1C5F">
        <w:rPr>
          <w:rFonts w:asciiTheme="minorHAnsi" w:hAnsiTheme="minorHAnsi" w:cs="Arial"/>
          <w:lang w:val="en-ZA"/>
        </w:rPr>
        <w:t>23 May 2016</w:t>
      </w:r>
    </w:p>
    <w:p w:rsidR="007F4679" w:rsidRPr="00BC1C5F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BC1C5F">
        <w:rPr>
          <w:rFonts w:asciiTheme="minorHAnsi" w:hAnsiTheme="minorHAnsi" w:cs="Arial"/>
          <w:b/>
          <w:lang w:val="en-ZA"/>
        </w:rPr>
        <w:t>ISIN No.</w:t>
      </w:r>
      <w:proofErr w:type="gramEnd"/>
      <w:r w:rsidRPr="00BC1C5F">
        <w:rPr>
          <w:rFonts w:asciiTheme="minorHAnsi" w:hAnsiTheme="minorHAnsi" w:cs="Arial"/>
          <w:b/>
          <w:lang w:val="en-ZA"/>
        </w:rPr>
        <w:tab/>
      </w:r>
      <w:r w:rsidRPr="00BC1C5F">
        <w:rPr>
          <w:rFonts w:asciiTheme="minorHAnsi" w:hAnsiTheme="minorHAnsi"/>
          <w:lang w:val="en-ZA"/>
        </w:rPr>
        <w:t>ZAG000133802</w:t>
      </w:r>
    </w:p>
    <w:p w:rsidR="004D5A76" w:rsidRPr="00BC1C5F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>Additional Information</w:t>
      </w:r>
      <w:r w:rsidRPr="00BC1C5F">
        <w:rPr>
          <w:rFonts w:asciiTheme="minorHAnsi" w:hAnsiTheme="minorHAnsi" w:cs="Arial"/>
          <w:b/>
          <w:lang w:val="en-ZA"/>
        </w:rPr>
        <w:tab/>
      </w:r>
      <w:r w:rsidRPr="00BC1C5F">
        <w:rPr>
          <w:rFonts w:asciiTheme="minorHAnsi" w:hAnsiTheme="minorHAnsi"/>
          <w:lang w:val="en-ZA"/>
        </w:rPr>
        <w:t>Senior Secured</w:t>
      </w:r>
    </w:p>
    <w:p w:rsidR="003E2976" w:rsidRPr="00BC1C5F" w:rsidRDefault="003E29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86EFA" w:rsidRPr="00BC1C5F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C1C5F">
        <w:rPr>
          <w:rFonts w:asciiTheme="minorHAnsi" w:hAnsiTheme="minorHAnsi" w:cs="Arial"/>
          <w:b/>
          <w:lang w:val="en-ZA"/>
        </w:rPr>
        <w:tab/>
      </w:r>
    </w:p>
    <w:p w:rsidR="007F4679" w:rsidRPr="00BC1C5F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6A37C4" w:rsidRPr="00BC1C5F" w:rsidRDefault="006A37C4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BC1C5F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BC1C5F">
        <w:rPr>
          <w:rFonts w:asciiTheme="minorHAnsi" w:hAnsiTheme="minorHAnsi" w:cs="Arial"/>
          <w:lang w:val="en-ZA"/>
        </w:rPr>
        <w:t>For f</w:t>
      </w:r>
      <w:r w:rsidRPr="00BC1C5F">
        <w:rPr>
          <w:rFonts w:asciiTheme="minorHAnsi" w:hAnsiTheme="minorHAnsi" w:cs="Arial"/>
          <w:lang w:val="en-ZA"/>
        </w:rPr>
        <w:t>urther information on the</w:t>
      </w:r>
      <w:r w:rsidRPr="00BC1C5F">
        <w:rPr>
          <w:rFonts w:asciiTheme="minorHAnsi" w:hAnsiTheme="minorHAnsi" w:cs="Arial"/>
          <w:b/>
          <w:lang w:val="en-ZA"/>
        </w:rPr>
        <w:t xml:space="preserve"> </w:t>
      </w:r>
      <w:r w:rsidRPr="00BC1C5F">
        <w:rPr>
          <w:rFonts w:asciiTheme="minorHAnsi" w:hAnsiTheme="minorHAnsi" w:cs="Arial"/>
          <w:lang w:val="en-ZA"/>
        </w:rPr>
        <w:t>Note issue please contact:</w:t>
      </w:r>
    </w:p>
    <w:p w:rsidR="003E2976" w:rsidRPr="00BC1C5F" w:rsidRDefault="003E2976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3E2976" w:rsidRDefault="003E2976" w:rsidP="003E297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C1C5F">
        <w:rPr>
          <w:rFonts w:asciiTheme="minorHAnsi" w:hAnsiTheme="minorHAnsi" w:cs="Arial"/>
          <w:lang w:val="en-ZA"/>
        </w:rPr>
        <w:t xml:space="preserve">Carl Wiesner </w:t>
      </w:r>
      <w:r w:rsidRPr="00BC1C5F">
        <w:rPr>
          <w:rFonts w:asciiTheme="minorHAnsi" w:hAnsiTheme="minorHAnsi" w:cs="Arial"/>
          <w:lang w:val="en-ZA"/>
        </w:rPr>
        <w:tab/>
      </w:r>
      <w:r w:rsidRPr="00BC1C5F">
        <w:rPr>
          <w:rFonts w:asciiTheme="minorHAnsi" w:hAnsiTheme="minorHAnsi" w:cs="Arial"/>
          <w:lang w:val="en-ZA"/>
        </w:rPr>
        <w:tab/>
      </w:r>
      <w:r w:rsidRPr="00BC1C5F">
        <w:rPr>
          <w:rFonts w:asciiTheme="minorHAnsi" w:hAnsiTheme="minorHAnsi" w:cs="Arial"/>
          <w:lang w:val="en-ZA"/>
        </w:rPr>
        <w:tab/>
        <w:t xml:space="preserve">          Standard Bank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+27 11 3445277</w:t>
      </w:r>
    </w:p>
    <w:p w:rsidR="003E2976" w:rsidRDefault="003E2976" w:rsidP="003E297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3E2976" w:rsidRPr="00F64748" w:rsidRDefault="003E2976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3E2976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BC1C5F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BC1C5F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4051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E28BB35" wp14:editId="6BA2BED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E28BB35" wp14:editId="6BA2BED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4051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70A11CD" wp14:editId="1859BF7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370A11CD" wp14:editId="1859BF7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CDAB20E" wp14:editId="1CEDB58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2976"/>
    <w:rsid w:val="003E7053"/>
    <w:rsid w:val="003E75DA"/>
    <w:rsid w:val="003F0DAE"/>
    <w:rsid w:val="003F0F44"/>
    <w:rsid w:val="003F6B9F"/>
    <w:rsid w:val="003F7DE4"/>
    <w:rsid w:val="00405150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A37C4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C5F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2016-05-10T09:00:00+00:00</JSEDate>
  </documentManagement>
</p:properties>
</file>

<file path=customXml/itemProps1.xml><?xml version="1.0" encoding="utf-8"?>
<ds:datastoreItem xmlns:ds="http://schemas.openxmlformats.org/officeDocument/2006/customXml" ds:itemID="{8B1F1191-D58C-4298-935C-3D89F5745DB7}"/>
</file>

<file path=customXml/itemProps2.xml><?xml version="1.0" encoding="utf-8"?>
<ds:datastoreItem xmlns:ds="http://schemas.openxmlformats.org/officeDocument/2006/customXml" ds:itemID="{FF296C43-BEDC-4C1B-8F33-DC326A7F1791}"/>
</file>

<file path=customXml/itemProps3.xml><?xml version="1.0" encoding="utf-8"?>
<ds:datastoreItem xmlns:ds="http://schemas.openxmlformats.org/officeDocument/2006/customXml" ds:itemID="{CFF87F99-29A8-44B3-A8A0-FA4737E8078C}"/>
</file>

<file path=customXml/itemProps4.xml><?xml version="1.0" encoding="utf-8"?>
<ds:datastoreItem xmlns:ds="http://schemas.openxmlformats.org/officeDocument/2006/customXml" ds:itemID="{77E34FE0-B8D2-4D4E-99F2-DA565AABE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2016-05-09T11:41:00Z</dcterms:created>
  <dcterms:modified xsi:type="dcterms:W3CDTF">2016-05-09T11:41:00Z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